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93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2143"/>
        <w:gridCol w:w="2350"/>
      </w:tblGrid>
      <w:tr w:rsidR="00E71B9A" w:rsidRPr="001E59AB" w:rsidTr="00035382">
        <w:tc>
          <w:tcPr>
            <w:tcW w:w="4493" w:type="dxa"/>
            <w:gridSpan w:val="2"/>
          </w:tcPr>
          <w:p w:rsidR="00E71B9A" w:rsidRPr="001E59AB" w:rsidRDefault="00E71B9A" w:rsidP="00A02F9F">
            <w:pPr>
              <w:ind w:firstLine="34"/>
              <w:jc w:val="left"/>
              <w:rPr>
                <w:rFonts w:cs="Times New Roman"/>
                <w:sz w:val="26"/>
                <w:szCs w:val="26"/>
              </w:rPr>
            </w:pPr>
            <w:r w:rsidRPr="001E59A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71B9A" w:rsidRPr="001E59AB" w:rsidTr="00035382">
        <w:tc>
          <w:tcPr>
            <w:tcW w:w="4493" w:type="dxa"/>
            <w:gridSpan w:val="2"/>
          </w:tcPr>
          <w:p w:rsidR="00E71B9A" w:rsidRPr="001E59AB" w:rsidRDefault="00E71B9A" w:rsidP="00A02F9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E71B9A" w:rsidRPr="001E59AB" w:rsidTr="00035382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71B9A" w:rsidRDefault="00E71B9A" w:rsidP="00A02F9F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E71B9A" w:rsidRPr="001E59AB" w:rsidRDefault="00E71B9A" w:rsidP="00A02F9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E71B9A" w:rsidRPr="001E59AB" w:rsidRDefault="00E71B9A" w:rsidP="00A02F9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E71B9A" w:rsidRPr="001E59AB" w:rsidTr="00035382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71B9A" w:rsidRPr="001E59AB" w:rsidRDefault="00E71B9A" w:rsidP="00A02F9F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E71B9A" w:rsidRPr="001E59AB" w:rsidRDefault="00E71B9A" w:rsidP="00A02F9F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E71B9A" w:rsidRPr="001E59AB" w:rsidTr="00035382">
        <w:trPr>
          <w:trHeight w:val="453"/>
        </w:trPr>
        <w:tc>
          <w:tcPr>
            <w:tcW w:w="4493" w:type="dxa"/>
            <w:gridSpan w:val="2"/>
          </w:tcPr>
          <w:p w:rsidR="00E71B9A" w:rsidRPr="001E59AB" w:rsidRDefault="00E71B9A" w:rsidP="00A02F9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__________________________</w:t>
            </w:r>
            <w:r w:rsidRPr="001E59AB">
              <w:rPr>
                <w:rFonts w:cs="Times New Roman"/>
                <w:sz w:val="26"/>
                <w:szCs w:val="26"/>
              </w:rPr>
              <w:t xml:space="preserve"> 202</w:t>
            </w:r>
            <w:r w:rsidR="00A918A0">
              <w:rPr>
                <w:rFonts w:cs="Times New Roman"/>
                <w:sz w:val="26"/>
                <w:szCs w:val="26"/>
              </w:rPr>
              <w:t>4</w:t>
            </w:r>
            <w:r w:rsidRPr="001E59A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5D5D7A" w:rsidRDefault="005D5D7A" w:rsidP="0063592A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4967C5" w:rsidRP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</w:t>
      </w:r>
      <w:r w:rsidR="00D73B5D">
        <w:rPr>
          <w:rFonts w:cs="Times New Roman"/>
          <w:b/>
          <w:sz w:val="26"/>
          <w:szCs w:val="26"/>
        </w:rPr>
        <w:t xml:space="preserve"> банкротства №</w:t>
      </w:r>
      <w:r w:rsidR="00B14239">
        <w:rPr>
          <w:rFonts w:cs="Times New Roman"/>
          <w:b/>
          <w:sz w:val="26"/>
          <w:szCs w:val="26"/>
        </w:rPr>
        <w:t xml:space="preserve"> </w:t>
      </w:r>
      <w:r w:rsidR="00D73B5D">
        <w:rPr>
          <w:rFonts w:cs="Times New Roman"/>
          <w:b/>
          <w:sz w:val="26"/>
          <w:szCs w:val="26"/>
        </w:rPr>
        <w:t>2</w:t>
      </w:r>
    </w:p>
    <w:p w:rsid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 w:rsidRPr="00366AE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366AE3" w:rsidRPr="007A71BC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6D365F">
      <w:pPr>
        <w:pStyle w:val="ConsPlusNormal"/>
        <w:numPr>
          <w:ilvl w:val="0"/>
          <w:numId w:val="4"/>
        </w:numPr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E4CD4" w:rsidRDefault="00DE4CD4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FA68D4" w:rsidRPr="00FA68D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66AE3">
        <w:rPr>
          <w:rFonts w:ascii="Times New Roman" w:hAnsi="Times New Roman" w:cs="Times New Roman"/>
          <w:sz w:val="26"/>
          <w:szCs w:val="26"/>
        </w:rPr>
        <w:t>обеспечения процедур</w:t>
      </w:r>
      <w:r w:rsidR="004967C5">
        <w:rPr>
          <w:rFonts w:ascii="Times New Roman" w:hAnsi="Times New Roman" w:cs="Times New Roman"/>
          <w:sz w:val="26"/>
          <w:szCs w:val="26"/>
        </w:rPr>
        <w:t xml:space="preserve"> банкротства №</w:t>
      </w:r>
      <w:r w:rsidR="00B1423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4967C5">
        <w:rPr>
          <w:rFonts w:ascii="Times New Roman" w:hAnsi="Times New Roman" w:cs="Times New Roman"/>
          <w:sz w:val="26"/>
          <w:szCs w:val="26"/>
        </w:rPr>
        <w:t>2</w:t>
      </w:r>
      <w:r w:rsidR="00FA68D4" w:rsidRPr="00FA68D4">
        <w:rPr>
          <w:rFonts w:ascii="Times New Roman" w:hAnsi="Times New Roman" w:cs="Times New Roman"/>
          <w:sz w:val="26"/>
          <w:szCs w:val="26"/>
        </w:rPr>
        <w:t xml:space="preserve"> </w:t>
      </w:r>
      <w:r w:rsidR="00366AE3" w:rsidRPr="00366AE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FA68D4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DE4CD4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E6377" w:rsidRPr="00CE6377" w:rsidRDefault="00330871" w:rsidP="00CE6377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 w:rsidRPr="00856BB9">
        <w:rPr>
          <w:rFonts w:cs="Times New Roman"/>
          <w:sz w:val="26"/>
          <w:szCs w:val="26"/>
        </w:rPr>
        <w:t>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E6377" w:rsidRPr="00CE6377">
        <w:rPr>
          <w:rFonts w:cs="Times New Roman"/>
          <w:sz w:val="26"/>
          <w:szCs w:val="26"/>
        </w:rPr>
        <w:t>регулирование в сфере финансовой несостоятельности (банкротства</w:t>
      </w:r>
      <w:r w:rsidR="00B3556D" w:rsidRPr="00CE6377">
        <w:rPr>
          <w:rFonts w:cs="Times New Roman"/>
          <w:sz w:val="26"/>
          <w:szCs w:val="26"/>
        </w:rPr>
        <w:t>), финансового</w:t>
      </w:r>
      <w:r w:rsidR="00CE6377" w:rsidRPr="00CE6377">
        <w:rPr>
          <w:rFonts w:cs="Times New Roman"/>
          <w:sz w:val="26"/>
          <w:szCs w:val="26"/>
        </w:rPr>
        <w:t xml:space="preserve"> оздоровления (санации) и урегулирование задолженности </w:t>
      </w:r>
    </w:p>
    <w:p w:rsidR="004967C5" w:rsidRPr="004967C5" w:rsidRDefault="00330871" w:rsidP="00496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4967C5" w:rsidRPr="004967C5">
        <w:rPr>
          <w:rFonts w:cs="Times New Roman"/>
          <w:sz w:val="26"/>
          <w:szCs w:val="26"/>
        </w:rPr>
        <w:t xml:space="preserve">руководителем </w:t>
      </w:r>
      <w:r w:rsidR="0088729C">
        <w:rPr>
          <w:rFonts w:cs="Times New Roman"/>
          <w:sz w:val="26"/>
          <w:szCs w:val="26"/>
        </w:rPr>
        <w:t>У</w:t>
      </w:r>
      <w:r w:rsidR="004967C5" w:rsidRPr="004967C5">
        <w:rPr>
          <w:rFonts w:cs="Times New Roman"/>
          <w:sz w:val="26"/>
          <w:szCs w:val="26"/>
        </w:rPr>
        <w:t xml:space="preserve">ФНС России </w:t>
      </w:r>
      <w:r w:rsidR="00B3556D" w:rsidRPr="004967C5">
        <w:rPr>
          <w:rFonts w:cs="Times New Roman"/>
          <w:sz w:val="26"/>
          <w:szCs w:val="26"/>
        </w:rPr>
        <w:t>по Ульяновской области</w:t>
      </w:r>
      <w:r w:rsidR="004967C5" w:rsidRPr="004967C5">
        <w:rPr>
          <w:rFonts w:cs="Times New Roman"/>
          <w:sz w:val="26"/>
          <w:szCs w:val="26"/>
        </w:rPr>
        <w:t xml:space="preserve"> (далее – Управление).</w:t>
      </w:r>
    </w:p>
    <w:p w:rsidR="001D45A3" w:rsidRDefault="00330871" w:rsidP="00366A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8E1608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366AE3">
        <w:rPr>
          <w:rFonts w:cs="Times New Roman"/>
          <w:sz w:val="26"/>
          <w:szCs w:val="26"/>
        </w:rPr>
        <w:t xml:space="preserve"> либо лицу, исполняющему его обязанности. </w:t>
      </w:r>
    </w:p>
    <w:p w:rsidR="00366AE3" w:rsidRDefault="00366AE3" w:rsidP="00366AE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567054" w:rsidRPr="0089423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67054">
        <w:rPr>
          <w:rFonts w:ascii="Times New Roman" w:hAnsi="Times New Roman" w:cs="Times New Roman"/>
          <w:sz w:val="26"/>
          <w:szCs w:val="26"/>
        </w:rPr>
        <w:t>, специалиста 1 разряда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</w:p>
    <w:p w:rsidR="00A422AF" w:rsidRPr="00596EE2" w:rsidRDefault="00366AE3" w:rsidP="00596E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9709B9" w:rsidRPr="009709B9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5D5D7A" w:rsidRDefault="005D5D7A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5C38F9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14CD8" w:rsidRDefault="00A14CD8" w:rsidP="00A14CD8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5D5D7A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5D5D7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2476C0" w:rsidRPr="004E2F26" w:rsidRDefault="005D5D7A" w:rsidP="005D5D7A">
      <w:pPr>
        <w:ind w:firstLine="708"/>
        <w:rPr>
          <w:sz w:val="26"/>
          <w:szCs w:val="26"/>
        </w:rPr>
      </w:pPr>
      <w:r>
        <w:rPr>
          <w:sz w:val="26"/>
          <w:szCs w:val="26"/>
        </w:rPr>
        <w:t>2</w:t>
      </w:r>
      <w:r w:rsidR="002476C0" w:rsidRPr="004E2F26">
        <w:rPr>
          <w:sz w:val="26"/>
          <w:szCs w:val="26"/>
        </w:rPr>
        <w:t>.</w:t>
      </w:r>
      <w:r w:rsidR="002476C0">
        <w:rPr>
          <w:sz w:val="26"/>
          <w:szCs w:val="26"/>
        </w:rPr>
        <w:t>2</w:t>
      </w:r>
      <w:r w:rsidR="002476C0" w:rsidRPr="004E2F26">
        <w:rPr>
          <w:sz w:val="26"/>
          <w:szCs w:val="26"/>
        </w:rPr>
        <w:t xml:space="preserve">. </w:t>
      </w:r>
      <w:proofErr w:type="gramStart"/>
      <w:r w:rsidR="002476C0" w:rsidRPr="004E2F26">
        <w:rPr>
          <w:sz w:val="26"/>
          <w:szCs w:val="26"/>
        </w:rPr>
        <w:t>Наличие базовых знаний:</w:t>
      </w:r>
      <w:r w:rsidR="002476C0">
        <w:rPr>
          <w:sz w:val="26"/>
          <w:szCs w:val="26"/>
        </w:rPr>
        <w:t xml:space="preserve"> </w:t>
      </w:r>
      <w:r w:rsidR="002476C0" w:rsidRPr="004E2F26">
        <w:rPr>
          <w:sz w:val="26"/>
          <w:szCs w:val="26"/>
        </w:rPr>
        <w:t>наличие знаний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2476C0" w:rsidRPr="004E2F26">
        <w:rPr>
          <w:sz w:val="26"/>
          <w:szCs w:val="26"/>
        </w:rPr>
        <w:t xml:space="preserve"> распорядка </w:t>
      </w:r>
      <w:r w:rsidR="002476C0">
        <w:rPr>
          <w:sz w:val="26"/>
          <w:szCs w:val="26"/>
        </w:rPr>
        <w:t>Управления</w:t>
      </w:r>
      <w:r w:rsidR="002476C0" w:rsidRPr="004E2F26">
        <w:rPr>
          <w:sz w:val="26"/>
          <w:szCs w:val="26"/>
        </w:rPr>
        <w:t xml:space="preserve">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="002476C0" w:rsidRPr="004E2F26">
        <w:rPr>
          <w:sz w:val="26"/>
          <w:szCs w:val="26"/>
        </w:rPr>
        <w:t>применения</w:t>
      </w:r>
      <w:proofErr w:type="gramEnd"/>
      <w:r w:rsidR="002476C0" w:rsidRPr="004E2F2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76C0" w:rsidRPr="00B74D9F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4E2F26">
        <w:rPr>
          <w:sz w:val="26"/>
          <w:szCs w:val="26"/>
        </w:rPr>
        <w:t xml:space="preserve">. </w:t>
      </w:r>
      <w:r w:rsidRPr="00B74D9F">
        <w:rPr>
          <w:sz w:val="26"/>
          <w:szCs w:val="26"/>
        </w:rPr>
        <w:t xml:space="preserve">Наличие профессиональных знаний: </w:t>
      </w:r>
      <w:proofErr w:type="gramStart"/>
      <w:r w:rsidRPr="00B74D9F">
        <w:rPr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144,145);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26.10.2002 N 127-ФЗ "О несостоятельности (банкротстве)", 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России:, от 20.02.2016г. № ЕД-5-2</w:t>
      </w:r>
      <w:proofErr w:type="gramEnd"/>
      <w:r w:rsidRPr="00B74D9F">
        <w:rPr>
          <w:sz w:val="26"/>
          <w:szCs w:val="26"/>
        </w:rPr>
        <w:t>/</w:t>
      </w:r>
      <w:proofErr w:type="gramStart"/>
      <w:r w:rsidRPr="00B74D9F">
        <w:rPr>
          <w:sz w:val="26"/>
          <w:szCs w:val="26"/>
        </w:rPr>
        <w:t>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процедурах</w:t>
      </w:r>
      <w:proofErr w:type="gramEnd"/>
      <w:r w:rsidRPr="00B74D9F">
        <w:rPr>
          <w:sz w:val="26"/>
          <w:szCs w:val="26"/>
        </w:rPr>
        <w:t xml:space="preserve"> банкротства, применяемых в деле о банкротстве»; 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74D9F">
        <w:rPr>
          <w:sz w:val="26"/>
          <w:szCs w:val="26"/>
        </w:rPr>
        <w:t xml:space="preserve"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</w:t>
      </w:r>
      <w:r w:rsidRPr="00B74D9F">
        <w:rPr>
          <w:sz w:val="26"/>
          <w:szCs w:val="26"/>
        </w:rPr>
        <w:lastRenderedPageBreak/>
        <w:t>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74D9F">
        <w:rPr>
          <w:sz w:val="26"/>
          <w:szCs w:val="26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приказа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476C0" w:rsidRPr="004E2F26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Г</w:t>
      </w:r>
      <w:r w:rsidRPr="004E2F26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76C0" w:rsidRDefault="002476C0" w:rsidP="005C38F9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4E2F26">
        <w:rPr>
          <w:sz w:val="26"/>
          <w:szCs w:val="26"/>
        </w:rPr>
        <w:t>. Иные профессиональные знания:</w:t>
      </w:r>
      <w:r w:rsidRPr="004068EB">
        <w:rPr>
          <w:sz w:val="26"/>
          <w:szCs w:val="26"/>
        </w:rPr>
        <w:t xml:space="preserve"> </w:t>
      </w:r>
      <w:r w:rsidRPr="00601C9F">
        <w:rPr>
          <w:sz w:val="26"/>
          <w:szCs w:val="26"/>
        </w:rPr>
        <w:t xml:space="preserve">знание основ экономики, финансов и кредита, бухгалтерского и налогового учета; основ налогообложения; основ финансовых и кредитных отношений; общих положения о налоговом контроле;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</w:t>
      </w:r>
      <w:proofErr w:type="gramStart"/>
      <w:r w:rsidRPr="00601C9F">
        <w:rPr>
          <w:sz w:val="26"/>
          <w:szCs w:val="26"/>
        </w:rPr>
        <w:t>принципов налогового администрирования, порядка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организационных основ процедуры банкротства; 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sz w:val="26"/>
          <w:szCs w:val="26"/>
        </w:rPr>
        <w:t>рименяемых в деле о банкротстве, анализ ФХД;</w:t>
      </w:r>
      <w:proofErr w:type="gramEnd"/>
      <w:r>
        <w:rPr>
          <w:sz w:val="26"/>
          <w:szCs w:val="26"/>
        </w:rPr>
        <w:t xml:space="preserve"> </w:t>
      </w:r>
      <w:r w:rsidRPr="00122E85">
        <w:rPr>
          <w:sz w:val="26"/>
          <w:szCs w:val="26"/>
        </w:rPr>
        <w:t>арбитражн</w:t>
      </w:r>
      <w:r>
        <w:rPr>
          <w:sz w:val="26"/>
          <w:szCs w:val="26"/>
        </w:rPr>
        <w:t>ую и судебную</w:t>
      </w:r>
      <w:r w:rsidRPr="00122E85">
        <w:rPr>
          <w:sz w:val="26"/>
          <w:szCs w:val="26"/>
        </w:rPr>
        <w:t xml:space="preserve"> практика по вопросам </w:t>
      </w:r>
      <w:r>
        <w:rPr>
          <w:sz w:val="26"/>
          <w:szCs w:val="26"/>
        </w:rPr>
        <w:t>деятельности отдела</w:t>
      </w:r>
      <w:r w:rsidRPr="00122E85">
        <w:rPr>
          <w:sz w:val="26"/>
          <w:szCs w:val="26"/>
        </w:rPr>
        <w:t>.</w:t>
      </w:r>
    </w:p>
    <w:p w:rsidR="002476C0" w:rsidRPr="00D53FCB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4E2F26">
        <w:rPr>
          <w:sz w:val="26"/>
          <w:szCs w:val="26"/>
        </w:rPr>
        <w:t>. Наличие функциональных знаний:</w:t>
      </w:r>
      <w:r w:rsidRPr="00334F41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>функция отбора кандидатов на банкротство путем выборки из базы данных АИС налог 3; направление информационных писем должникам о наличии задолженности перед бюджетом и о необходимости обращения в суд с заявлением о банкротстве; проверка имущественного положения должника по данным программн</w:t>
      </w:r>
      <w:r>
        <w:rPr>
          <w:sz w:val="26"/>
          <w:szCs w:val="26"/>
        </w:rPr>
        <w:t>ого</w:t>
      </w:r>
      <w:r w:rsidRPr="00D53F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D53FCB">
        <w:rPr>
          <w:sz w:val="26"/>
          <w:szCs w:val="26"/>
        </w:rPr>
        <w:t xml:space="preserve"> </w:t>
      </w:r>
      <w:r>
        <w:rPr>
          <w:sz w:val="26"/>
          <w:szCs w:val="26"/>
        </w:rPr>
        <w:t>АИС-Н</w:t>
      </w:r>
      <w:r w:rsidRPr="00D53FCB">
        <w:rPr>
          <w:sz w:val="26"/>
          <w:szCs w:val="26"/>
        </w:rPr>
        <w:t xml:space="preserve">алог 3, сбор сведений о руководителе и учредителях должника, проведение анализа возможности привлечения контролирующих лиц к субсидиарной ответственности; направление запросов в регистрирующие органы для выявления имущества должника, запрос сведений о ходе исполнительного производства; составление проекта решения и проекта заявления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(банкротом); подготовка решений (проектов решений), при наличии определенных условий, об отложении их подачи в арбитражный суд; </w:t>
      </w:r>
      <w:proofErr w:type="gramStart"/>
      <w:r w:rsidRPr="00D53FCB">
        <w:rPr>
          <w:sz w:val="26"/>
          <w:szCs w:val="26"/>
        </w:rPr>
        <w:t xml:space="preserve">ежедневный мониторинг публикаций сведений о банкротстве и введении соответствующей процедуры банкротства в газете «Коммерсантъ» и в Едином федеральном реестре сведений о банкротстве; подготовка заявлений в суд по требованиям по обязательным платежам и денежным обязательствам; </w:t>
      </w:r>
      <w:r>
        <w:rPr>
          <w:sz w:val="26"/>
          <w:szCs w:val="26"/>
          <w:lang w:bidi="ru-RU"/>
        </w:rPr>
        <w:t>участие</w:t>
      </w:r>
      <w:r w:rsidRPr="005716EC">
        <w:rPr>
          <w:sz w:val="26"/>
          <w:szCs w:val="26"/>
          <w:lang w:bidi="ru-RU"/>
        </w:rPr>
        <w:t xml:space="preserve"> в судебных заседаниях при рассмотрении заявления уполномоченного орган</w:t>
      </w:r>
      <w:r>
        <w:rPr>
          <w:sz w:val="26"/>
          <w:szCs w:val="26"/>
          <w:lang w:bidi="ru-RU"/>
        </w:rPr>
        <w:t>;</w:t>
      </w:r>
      <w:r w:rsidRPr="005716EC">
        <w:rPr>
          <w:sz w:val="26"/>
          <w:szCs w:val="26"/>
        </w:rPr>
        <w:t xml:space="preserve"> </w:t>
      </w:r>
      <w:r w:rsidRPr="004D0A1E">
        <w:rPr>
          <w:sz w:val="26"/>
          <w:szCs w:val="26"/>
        </w:rPr>
        <w:t>сверка уведомлений о наличии задолженности по обязательным платежам и денежным обязательствам перед РФ в установленные сроки;</w:t>
      </w:r>
      <w:proofErr w:type="gramEnd"/>
      <w:r w:rsidRPr="004E2F26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 xml:space="preserve">подготовка информационных материалов для руководства </w:t>
      </w:r>
      <w:r>
        <w:rPr>
          <w:sz w:val="26"/>
          <w:szCs w:val="26"/>
        </w:rPr>
        <w:t xml:space="preserve">Управления </w:t>
      </w:r>
      <w:r w:rsidRPr="00D53FCB">
        <w:rPr>
          <w:sz w:val="26"/>
          <w:szCs w:val="26"/>
        </w:rPr>
        <w:t xml:space="preserve">по вопросам, находящимся в компетенции структурного подразделения; взаимодействие со структурными подразделениями УФНС России по </w:t>
      </w:r>
      <w:r>
        <w:rPr>
          <w:sz w:val="26"/>
          <w:szCs w:val="26"/>
        </w:rPr>
        <w:t>Ульяновск</w:t>
      </w:r>
      <w:r w:rsidRPr="00D53FCB">
        <w:rPr>
          <w:sz w:val="26"/>
          <w:szCs w:val="26"/>
        </w:rPr>
        <w:t xml:space="preserve">ой области в целях устранения нарушений законодательства о налогах и сборах; </w:t>
      </w:r>
      <w:r w:rsidRPr="00D53FCB">
        <w:rPr>
          <w:sz w:val="26"/>
          <w:szCs w:val="26"/>
        </w:rPr>
        <w:lastRenderedPageBreak/>
        <w:t xml:space="preserve">осуществляет взаимодействие с правоохранительными, контрольными и надзорными органами, в части компетенции отдела; </w:t>
      </w:r>
      <w:proofErr w:type="gramStart"/>
      <w:r w:rsidRPr="00D53FCB">
        <w:rPr>
          <w:sz w:val="26"/>
          <w:szCs w:val="26"/>
        </w:rPr>
        <w:t xml:space="preserve">рассмотрение поступающих в структурное подразделение запросов государственных органов, органов местного самоуправления,  иных контролирующих органов, организаций и граждан по вопросам, входящим в компетенцию структурного подразделения, подготовка ответов; участие в проведении совещаний, семинаров и других мероприятий, проводимых </w:t>
      </w:r>
      <w:r>
        <w:rPr>
          <w:sz w:val="26"/>
          <w:szCs w:val="26"/>
        </w:rPr>
        <w:t xml:space="preserve">Управлением </w:t>
      </w:r>
      <w:r w:rsidRPr="00D53FCB">
        <w:rPr>
          <w:sz w:val="26"/>
          <w:szCs w:val="26"/>
        </w:rPr>
        <w:t xml:space="preserve">по вопросам, относящимся к компетенции структурного подразделения; осуществление ведения в установленном порядке делопроизводства и хранения  документов структурного подразделения, сдачи их в архив </w:t>
      </w:r>
      <w:r>
        <w:rPr>
          <w:sz w:val="26"/>
          <w:szCs w:val="26"/>
        </w:rPr>
        <w:t>Управления</w:t>
      </w:r>
      <w:r w:rsidRPr="00D53FCB">
        <w:rPr>
          <w:sz w:val="26"/>
          <w:szCs w:val="26"/>
        </w:rPr>
        <w:t>.</w:t>
      </w:r>
      <w:proofErr w:type="gramEnd"/>
    </w:p>
    <w:p w:rsidR="002476C0" w:rsidRPr="00A73130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4E2F26">
        <w:rPr>
          <w:sz w:val="26"/>
          <w:szCs w:val="26"/>
        </w:rPr>
        <w:t>. Наличие базовых умений:</w:t>
      </w:r>
      <w:r>
        <w:rPr>
          <w:sz w:val="26"/>
          <w:szCs w:val="26"/>
        </w:rPr>
        <w:t xml:space="preserve"> </w:t>
      </w:r>
      <w:r w:rsidRPr="00A73130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2476C0" w:rsidRPr="004E2F26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4E2F26">
        <w:rPr>
          <w:sz w:val="26"/>
          <w:szCs w:val="26"/>
        </w:rPr>
        <w:t>. Наличие профессиональных умений: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анализ финансово-хозяйственной деятель</w:t>
      </w:r>
      <w:r>
        <w:rPr>
          <w:sz w:val="26"/>
          <w:szCs w:val="26"/>
        </w:rPr>
        <w:t>ности организаций-должников.</w:t>
      </w:r>
    </w:p>
    <w:p w:rsidR="002476C0" w:rsidRPr="00F90009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2.8</w:t>
      </w:r>
      <w:r w:rsidRPr="004E2F26">
        <w:rPr>
          <w:sz w:val="26"/>
          <w:szCs w:val="26"/>
        </w:rPr>
        <w:t>. Наличие функциональных умений:</w:t>
      </w:r>
      <w:r>
        <w:rPr>
          <w:sz w:val="26"/>
          <w:szCs w:val="26"/>
        </w:rPr>
        <w:t xml:space="preserve"> </w:t>
      </w:r>
      <w:r w:rsidRPr="00F90009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122E85" w:rsidRDefault="00122E85" w:rsidP="005C38F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</w:p>
    <w:p w:rsidR="009129AC" w:rsidRPr="0049272B" w:rsidRDefault="009129AC" w:rsidP="0049272B">
      <w:pPr>
        <w:pStyle w:val="aa"/>
        <w:numPr>
          <w:ilvl w:val="0"/>
          <w:numId w:val="4"/>
        </w:num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E4CD4" w:rsidRDefault="00DE4CD4" w:rsidP="009129AC">
      <w:pPr>
        <w:widowControl w:val="0"/>
        <w:rPr>
          <w:rFonts w:cs="Times New Roman"/>
          <w:sz w:val="26"/>
          <w:szCs w:val="26"/>
        </w:rPr>
      </w:pP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3.1. Основные права и обязанности </w:t>
      </w:r>
      <w:r w:rsidR="00111EB2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A14CD8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Осуществление мероприятий, относящихся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2D7B13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Осуществление сопровождения процедур банкротства должников - граждан, зарегистрированных на территории Ульяновкой области,</w:t>
      </w:r>
      <w:r w:rsidRPr="00CA7E32">
        <w:t xml:space="preserve"> </w:t>
      </w:r>
      <w:r w:rsidRPr="00CA7E32">
        <w:rPr>
          <w:rFonts w:cs="Times New Roman"/>
          <w:sz w:val="26"/>
          <w:szCs w:val="26"/>
        </w:rPr>
        <w:t>с суммой реестровой задолженности перед бюджетом РФ менее 500,0 тыс. рублей.</w:t>
      </w:r>
    </w:p>
    <w:p w:rsidR="00DE4CD4" w:rsidRPr="00633A1E" w:rsidRDefault="002D7B13" w:rsidP="002D7B13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Участие в</w:t>
      </w:r>
      <w:r w:rsidR="00DE4CD4" w:rsidRPr="00633A1E">
        <w:rPr>
          <w:rFonts w:cs="Times New Roman"/>
          <w:sz w:val="26"/>
          <w:szCs w:val="26"/>
        </w:rPr>
        <w:t xml:space="preserve"> процессе взаимодействия с </w:t>
      </w:r>
      <w:r w:rsidRPr="00633A1E">
        <w:rPr>
          <w:rFonts w:cs="Times New Roman"/>
          <w:sz w:val="26"/>
          <w:szCs w:val="26"/>
        </w:rPr>
        <w:t>федеральными исполнительными</w:t>
      </w:r>
      <w:r w:rsidR="00DE4CD4" w:rsidRPr="00633A1E">
        <w:rPr>
          <w:rFonts w:cs="Times New Roman"/>
          <w:sz w:val="26"/>
          <w:szCs w:val="26"/>
        </w:rPr>
        <w:t xml:space="preserve">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t xml:space="preserve">Подготовка, формирование пакета </w:t>
      </w:r>
      <w:r w:rsidR="00B3556D" w:rsidRPr="00633A1E">
        <w:t>документов и направление в</w:t>
      </w:r>
      <w:r w:rsidRPr="00633A1E">
        <w:t xml:space="preserve"> суд требований о включении в реестр требований кредиторов должников </w:t>
      </w:r>
      <w:r w:rsidR="002A61FE">
        <w:t>–</w:t>
      </w:r>
      <w:r w:rsidRPr="00633A1E">
        <w:t xml:space="preserve"> граждан</w:t>
      </w:r>
      <w:r w:rsidR="002A61FE">
        <w:t>, юридических лиц</w:t>
      </w:r>
      <w:r w:rsidRPr="00633A1E">
        <w:t xml:space="preserve">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 Осуществление мониторинга назначения судебных заседаний по рассмотрению направленных ранее требований о включении в реестр требований кредиторов, обеспечение участия в судебных заседаниях при рассмотрении заявленных требований. 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Своевременное внесение данных о предъявленных требованиях в информационные ресурсы, определений о включении в реестр требований кредиторов, иных документов, подлежащих вводу в информационный ресурс, а также контроль и отработка входящих уведомлений ЕФРСБ в АИС Налог-3.</w:t>
      </w:r>
    </w:p>
    <w:p w:rsidR="00EB361F" w:rsidRDefault="00EB361F" w:rsidP="006129DB">
      <w:pPr>
        <w:widowControl w:val="0"/>
        <w:rPr>
          <w:rFonts w:cs="Times New Roman"/>
          <w:sz w:val="26"/>
          <w:szCs w:val="26"/>
        </w:rPr>
      </w:pPr>
      <w:r w:rsidRPr="005805EC">
        <w:rPr>
          <w:rFonts w:cs="Times New Roman"/>
          <w:sz w:val="26"/>
          <w:szCs w:val="26"/>
        </w:rPr>
        <w:lastRenderedPageBreak/>
        <w:t xml:space="preserve">Координация и контроль работы группы сотрудников по подготовке и </w:t>
      </w:r>
      <w:r w:rsidRPr="005805EC">
        <w:rPr>
          <w:sz w:val="26"/>
          <w:szCs w:val="26"/>
        </w:rPr>
        <w:t xml:space="preserve">формированию пакета </w:t>
      </w:r>
      <w:r w:rsidR="002D7B13" w:rsidRPr="005805EC">
        <w:rPr>
          <w:sz w:val="26"/>
          <w:szCs w:val="26"/>
        </w:rPr>
        <w:t>документов и направлению</w:t>
      </w:r>
      <w:r w:rsidRPr="005805EC">
        <w:rPr>
          <w:sz w:val="26"/>
          <w:szCs w:val="26"/>
        </w:rPr>
        <w:t xml:space="preserve"> в суд требований о включении в реестр требований кредиторов должников </w:t>
      </w:r>
      <w:r w:rsidR="00B44249">
        <w:rPr>
          <w:sz w:val="26"/>
          <w:szCs w:val="26"/>
        </w:rPr>
        <w:t>–</w:t>
      </w:r>
      <w:r w:rsidRPr="005805EC">
        <w:rPr>
          <w:sz w:val="26"/>
          <w:szCs w:val="26"/>
        </w:rPr>
        <w:t xml:space="preserve"> граждан</w:t>
      </w:r>
      <w:r w:rsidR="00B44249">
        <w:rPr>
          <w:sz w:val="26"/>
          <w:szCs w:val="26"/>
        </w:rPr>
        <w:t>, юридических лиц</w:t>
      </w:r>
      <w:r w:rsidRPr="005805EC">
        <w:rPr>
          <w:sz w:val="26"/>
          <w:szCs w:val="26"/>
        </w:rPr>
        <w:t xml:space="preserve">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</w:t>
      </w:r>
    </w:p>
    <w:p w:rsidR="00384E3E" w:rsidRDefault="00384E3E" w:rsidP="006129DB">
      <w:pPr>
        <w:widowControl w:val="0"/>
        <w:rPr>
          <w:rFonts w:cs="Times New Roman"/>
          <w:sz w:val="26"/>
          <w:szCs w:val="26"/>
        </w:rPr>
      </w:pPr>
      <w:proofErr w:type="gramStart"/>
      <w:r w:rsidRPr="001952D8">
        <w:rPr>
          <w:rFonts w:cs="Times New Roman"/>
          <w:sz w:val="26"/>
          <w:szCs w:val="26"/>
        </w:rPr>
        <w:t>Своевременное внесение в информационный ресурс</w:t>
      </w:r>
      <w:r w:rsidR="001A4720" w:rsidRPr="001952D8">
        <w:rPr>
          <w:rFonts w:cs="Times New Roman"/>
          <w:sz w:val="26"/>
          <w:szCs w:val="26"/>
        </w:rPr>
        <w:t xml:space="preserve"> и</w:t>
      </w:r>
      <w:r w:rsidR="009345FF" w:rsidRPr="001952D8">
        <w:rPr>
          <w:rFonts w:cs="Times New Roman"/>
          <w:sz w:val="26"/>
          <w:szCs w:val="26"/>
        </w:rPr>
        <w:t xml:space="preserve"> систематический</w:t>
      </w:r>
      <w:r w:rsidR="001A4720" w:rsidRPr="001952D8">
        <w:rPr>
          <w:rFonts w:cs="Times New Roman"/>
          <w:sz w:val="26"/>
          <w:szCs w:val="26"/>
        </w:rPr>
        <w:t xml:space="preserve"> </w:t>
      </w:r>
      <w:r w:rsidR="009345FF" w:rsidRPr="001952D8">
        <w:rPr>
          <w:rFonts w:cs="Times New Roman"/>
          <w:sz w:val="26"/>
          <w:szCs w:val="26"/>
        </w:rPr>
        <w:t>анализ</w:t>
      </w:r>
      <w:r w:rsidR="001A4720" w:rsidRPr="001952D8">
        <w:rPr>
          <w:rFonts w:cs="Times New Roman"/>
          <w:sz w:val="26"/>
          <w:szCs w:val="26"/>
        </w:rPr>
        <w:t xml:space="preserve"> полнот</w:t>
      </w:r>
      <w:r w:rsidR="009345FF" w:rsidRPr="001952D8">
        <w:rPr>
          <w:rFonts w:cs="Times New Roman"/>
          <w:sz w:val="26"/>
          <w:szCs w:val="26"/>
        </w:rPr>
        <w:t>ы</w:t>
      </w:r>
      <w:r w:rsidR="001A4720" w:rsidRPr="001952D8">
        <w:rPr>
          <w:rFonts w:cs="Times New Roman"/>
          <w:sz w:val="26"/>
          <w:szCs w:val="26"/>
        </w:rPr>
        <w:t xml:space="preserve"> внесения</w:t>
      </w:r>
      <w:r w:rsidRPr="001952D8">
        <w:rPr>
          <w:rFonts w:cs="Times New Roman"/>
          <w:sz w:val="26"/>
          <w:szCs w:val="26"/>
        </w:rPr>
        <w:t xml:space="preserve"> сведений об уведомлении соответствующих федеральных и региональных органов исполнительной власти, направляемых согласно пункту 14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утверждённого постановлением Правительства Российской Федерации от 29.05.2004 № 257.</w:t>
      </w:r>
      <w:r w:rsidR="001A4720" w:rsidRPr="001952D8">
        <w:rPr>
          <w:rFonts w:cs="Times New Roman"/>
          <w:sz w:val="26"/>
          <w:szCs w:val="26"/>
        </w:rPr>
        <w:t xml:space="preserve"> </w:t>
      </w:r>
      <w:proofErr w:type="gramEnd"/>
    </w:p>
    <w:p w:rsidR="002D7B13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Участие в судебных заседаниях по делам о банкротстве и собраниях кредиторов на основании соответствующих поручений об участии в судебном заседании и приказов о голосовании на собрании кредиторов.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proofErr w:type="gramStart"/>
      <w:r w:rsidRPr="00CA7E32">
        <w:rPr>
          <w:rFonts w:cs="Times New Roman"/>
          <w:sz w:val="26"/>
          <w:szCs w:val="26"/>
        </w:rPr>
        <w:t>Участие в осуществлении контроля за реализацией процедур банкротства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несостоятельности (банкрот</w:t>
      </w:r>
      <w:r>
        <w:rPr>
          <w:rFonts w:cs="Times New Roman"/>
          <w:sz w:val="26"/>
          <w:szCs w:val="26"/>
        </w:rPr>
        <w:t xml:space="preserve">стве)» от 26.10.2002 № 127-ФЗ, </w:t>
      </w:r>
      <w:r w:rsidRPr="00CA7E32">
        <w:rPr>
          <w:rFonts w:cs="Times New Roman"/>
          <w:sz w:val="26"/>
          <w:szCs w:val="26"/>
        </w:rPr>
        <w:t>а также сведений, размещенных в Едином федеральном реестре сведений о банкротстве (в том числе операторов электронных торговых площадок).</w:t>
      </w:r>
      <w:proofErr w:type="gramEnd"/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</w:t>
      </w:r>
      <w:r w:rsidRPr="00CA7E32">
        <w:rPr>
          <w:rFonts w:cs="Times New Roman"/>
          <w:sz w:val="26"/>
          <w:szCs w:val="26"/>
        </w:rPr>
        <w:t>в установленном порядке в подготовке экспертных заключений о наличии признаков фиктивного или преднаме</w:t>
      </w:r>
      <w:r>
        <w:rPr>
          <w:rFonts w:cs="Times New Roman"/>
          <w:sz w:val="26"/>
          <w:szCs w:val="26"/>
        </w:rPr>
        <w:t>ренного банкротства организаций.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proofErr w:type="gramStart"/>
      <w:r w:rsidRPr="00CA7E32">
        <w:rPr>
          <w:rFonts w:cs="Times New Roman"/>
          <w:sz w:val="26"/>
          <w:szCs w:val="26"/>
        </w:rPr>
        <w:t>Подготовка жалоб (заявлений, обращений, материалов) в соответствующие государственные органы (арбитражный суд, суды общей юрисдикции, Управление Росреестра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арбитражного управляющего к административной ответственности и взыскания убытков, причиненных неправомерными действиями.</w:t>
      </w:r>
      <w:proofErr w:type="gramEnd"/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Подготовка жалоб на судебные акты и иные процессуальные документы по делам о банкротстве;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Принятие мер по оспариванию сделок должника в случаях выявления соответствующих оснований.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 xml:space="preserve">Обеспечение своевременности принятия уполномоченным </w:t>
      </w:r>
      <w:r w:rsidR="000D3547" w:rsidRPr="00CA7E32">
        <w:rPr>
          <w:rFonts w:cs="Times New Roman"/>
          <w:sz w:val="26"/>
          <w:szCs w:val="26"/>
        </w:rPr>
        <w:t>органом мероприятий</w:t>
      </w:r>
      <w:r w:rsidRPr="00CA7E32">
        <w:rPr>
          <w:rFonts w:cs="Times New Roman"/>
          <w:sz w:val="26"/>
          <w:szCs w:val="26"/>
        </w:rPr>
        <w:t xml:space="preserve"> по взысканию текущей задолженности, осуществление </w:t>
      </w:r>
      <w:proofErr w:type="gramStart"/>
      <w:r w:rsidRPr="00CA7E32">
        <w:rPr>
          <w:rFonts w:cs="Times New Roman"/>
          <w:sz w:val="26"/>
          <w:szCs w:val="26"/>
        </w:rPr>
        <w:t>контроля за</w:t>
      </w:r>
      <w:proofErr w:type="gramEnd"/>
      <w:r w:rsidRPr="00CA7E32">
        <w:rPr>
          <w:rFonts w:cs="Times New Roman"/>
          <w:sz w:val="26"/>
          <w:szCs w:val="26"/>
        </w:rPr>
        <w:t xml:space="preserve"> очередностью погашения текущей задолженности в соответствии с Законом о банкротстве.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Проведение работы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Проведение претензионной работы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банкротстве.</w:t>
      </w:r>
    </w:p>
    <w:p w:rsidR="002D7B13" w:rsidRPr="001952D8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 xml:space="preserve">Направление материалов в правоохранительные органы с целью возбуждения уголовных </w:t>
      </w:r>
      <w:r w:rsidR="000D3547" w:rsidRPr="00CA7E32">
        <w:rPr>
          <w:rFonts w:cs="Times New Roman"/>
          <w:sz w:val="26"/>
          <w:szCs w:val="26"/>
        </w:rPr>
        <w:t>дел по</w:t>
      </w:r>
      <w:r w:rsidRPr="00CA7E32">
        <w:rPr>
          <w:rFonts w:cs="Times New Roman"/>
          <w:sz w:val="26"/>
          <w:szCs w:val="26"/>
        </w:rPr>
        <w:t xml:space="preserve"> признакам составов преступления, </w:t>
      </w:r>
      <w:r w:rsidR="000D3547" w:rsidRPr="00CA7E32">
        <w:rPr>
          <w:rFonts w:cs="Times New Roman"/>
          <w:sz w:val="26"/>
          <w:szCs w:val="26"/>
        </w:rPr>
        <w:t>предусмотренными статьями</w:t>
      </w:r>
      <w:r w:rsidRPr="00CA7E32">
        <w:rPr>
          <w:rFonts w:cs="Times New Roman"/>
          <w:sz w:val="26"/>
          <w:szCs w:val="26"/>
        </w:rPr>
        <w:t xml:space="preserve"> 195,196,197 УК РФ и т.д.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156"/>
        </w:tabs>
        <w:spacing w:line="240" w:lineRule="auto"/>
        <w:ind w:firstLine="709"/>
        <w:jc w:val="both"/>
        <w:rPr>
          <w:color w:val="000000" w:themeColor="text1"/>
        </w:rPr>
      </w:pPr>
      <w:r w:rsidRPr="001952D8">
        <w:rPr>
          <w:color w:val="000000" w:themeColor="text1"/>
        </w:rPr>
        <w:lastRenderedPageBreak/>
        <w:t xml:space="preserve">Обеспечение </w:t>
      </w:r>
      <w:proofErr w:type="gramStart"/>
      <w:r w:rsidRPr="001952D8">
        <w:rPr>
          <w:color w:val="000000" w:themeColor="text1"/>
        </w:rPr>
        <w:t>контроля за</w:t>
      </w:r>
      <w:proofErr w:type="gramEnd"/>
      <w:r w:rsidRPr="001952D8">
        <w:rPr>
          <w:color w:val="000000" w:themeColor="text1"/>
        </w:rPr>
        <w:t xml:space="preserve"> полнотой поступления денежных средств </w:t>
      </w:r>
      <w:r w:rsidR="002D7B13" w:rsidRPr="001952D8">
        <w:rPr>
          <w:color w:val="000000" w:themeColor="text1"/>
        </w:rPr>
        <w:t>должников,</w:t>
      </w:r>
      <w:r w:rsidRPr="001952D8">
        <w:rPr>
          <w:color w:val="000000" w:themeColor="text1"/>
        </w:rPr>
        <w:t xml:space="preserve"> обладающих признаками банкротства и находящихся в процедурах банкротства</w:t>
      </w:r>
      <w:r w:rsidR="009675A9" w:rsidRPr="001952D8">
        <w:rPr>
          <w:color w:val="000000" w:themeColor="text1"/>
        </w:rPr>
        <w:t>, в том числе после ответа на запрос управляющего о наличии задолженности, числящейся за должником</w:t>
      </w:r>
      <w:r w:rsidR="001C50D8">
        <w:rPr>
          <w:color w:val="000000" w:themeColor="text1"/>
        </w:rPr>
        <w:t>.</w:t>
      </w:r>
    </w:p>
    <w:p w:rsidR="00DE4CD4" w:rsidRPr="00633A1E" w:rsidRDefault="00DE4CD4" w:rsidP="006129DB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 xml:space="preserve">Обжалование судебных </w:t>
      </w:r>
      <w:r w:rsidR="00B3556D" w:rsidRPr="00633A1E">
        <w:rPr>
          <w:rFonts w:eastAsia="Times New Roman" w:cs="Times New Roman"/>
          <w:sz w:val="26"/>
          <w:szCs w:val="26"/>
        </w:rPr>
        <w:t>актов и</w:t>
      </w:r>
      <w:r w:rsidRPr="00633A1E">
        <w:rPr>
          <w:rFonts w:eastAsia="Times New Roman" w:cs="Times New Roman"/>
          <w:sz w:val="26"/>
          <w:szCs w:val="26"/>
        </w:rPr>
        <w:t xml:space="preserve"> иных процессуальных </w:t>
      </w:r>
      <w:r w:rsidR="00B3556D" w:rsidRPr="00633A1E">
        <w:rPr>
          <w:rFonts w:eastAsia="Times New Roman" w:cs="Times New Roman"/>
          <w:sz w:val="26"/>
          <w:szCs w:val="26"/>
        </w:rPr>
        <w:t>документов по</w:t>
      </w:r>
      <w:r w:rsidRPr="00633A1E">
        <w:rPr>
          <w:rFonts w:eastAsia="Times New Roman" w:cs="Times New Roman"/>
          <w:sz w:val="26"/>
          <w:szCs w:val="26"/>
        </w:rPr>
        <w:t xml:space="preserve"> делам о банкротстве в рамках компетенции отдела.</w:t>
      </w:r>
    </w:p>
    <w:p w:rsidR="00DE4CD4" w:rsidRPr="00633A1E" w:rsidRDefault="00DE4CD4" w:rsidP="006129DB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 xml:space="preserve">Взаимодействие с </w:t>
      </w:r>
      <w:r w:rsidR="00B3556D" w:rsidRPr="00633A1E">
        <w:rPr>
          <w:rFonts w:eastAsia="Times New Roman" w:cs="Times New Roman"/>
          <w:sz w:val="26"/>
          <w:szCs w:val="26"/>
        </w:rPr>
        <w:t>отделами судебных</w:t>
      </w:r>
      <w:r w:rsidRPr="00633A1E">
        <w:rPr>
          <w:rFonts w:eastAsia="Times New Roman" w:cs="Times New Roman"/>
          <w:sz w:val="26"/>
          <w:szCs w:val="26"/>
        </w:rPr>
        <w:t xml:space="preserve"> приставов в </w:t>
      </w:r>
      <w:r w:rsidR="00B3556D" w:rsidRPr="00633A1E">
        <w:rPr>
          <w:rFonts w:eastAsia="Times New Roman" w:cs="Times New Roman"/>
          <w:sz w:val="26"/>
          <w:szCs w:val="26"/>
        </w:rPr>
        <w:t>рамках компетенции</w:t>
      </w:r>
      <w:r w:rsidRPr="00633A1E">
        <w:rPr>
          <w:rFonts w:eastAsia="Times New Roman" w:cs="Times New Roman"/>
          <w:sz w:val="26"/>
          <w:szCs w:val="26"/>
        </w:rPr>
        <w:t xml:space="preserve"> отдела.</w:t>
      </w:r>
    </w:p>
    <w:p w:rsidR="00DE4CD4" w:rsidRPr="00633A1E" w:rsidRDefault="00B3556D" w:rsidP="006129DB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>Участие сотрудников</w:t>
      </w:r>
      <w:r w:rsidR="00DE4CD4" w:rsidRPr="00633A1E">
        <w:rPr>
          <w:rFonts w:eastAsia="Times New Roman" w:cs="Times New Roman"/>
          <w:sz w:val="26"/>
          <w:szCs w:val="26"/>
        </w:rPr>
        <w:t xml:space="preserve"> отдела в реализации прав и исполнении обязанностей </w:t>
      </w:r>
      <w:r w:rsidRPr="00633A1E">
        <w:rPr>
          <w:rFonts w:eastAsia="Times New Roman" w:cs="Times New Roman"/>
          <w:sz w:val="26"/>
          <w:szCs w:val="26"/>
        </w:rPr>
        <w:t>в процедурах банкротства</w:t>
      </w:r>
      <w:r w:rsidR="00DE4CD4" w:rsidRPr="00633A1E">
        <w:rPr>
          <w:rFonts w:eastAsia="Times New Roman" w:cs="Times New Roman"/>
          <w:sz w:val="26"/>
          <w:szCs w:val="26"/>
        </w:rPr>
        <w:t xml:space="preserve">, установленных законодательством о несостоятельности (банкротстве) в рамках функционала отдела.  </w:t>
      </w:r>
    </w:p>
    <w:p w:rsidR="007F78D3" w:rsidRPr="00C33FA0" w:rsidRDefault="007F78D3" w:rsidP="006129DB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9A3F77">
        <w:t xml:space="preserve">Рассмотрение и своевременная подготовка ответов на </w:t>
      </w:r>
      <w:r w:rsidR="00B3556D" w:rsidRPr="009A3F77">
        <w:t>запросы арбитражных</w:t>
      </w:r>
      <w:r w:rsidRPr="009A3F77">
        <w:t xml:space="preserve"> управляющих, государственных органов, органов местного самоуправления, организаций и граждан по вопросам, входящим в компетенцию структурного </w:t>
      </w:r>
      <w:r w:rsidRPr="00C33FA0">
        <w:t>подразделения.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материалов для осуществления процедуры банкротства организаций и физических лиц, в отношении которых применен весь комплекс мер по принудительному взысканию.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Направление запросов в регистрирующие органы для выявления имущества должника, запросы в банк о движении денежных средств на счетах должника, запросы о ходе исполнительного производства.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проектов решений и проектов заявлений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заявлений в суд по требованиям по обязательным платежам и денежным обязательствам.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Обеспечивает участия в судебных заседаниях при рассмотрении заявления уполномоченного органа о признании должников несостоятельными (банкротами);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 xml:space="preserve">Обеспечивает </w:t>
      </w:r>
      <w:proofErr w:type="gramStart"/>
      <w:r w:rsidRPr="00C33FA0">
        <w:rPr>
          <w:rFonts w:eastAsia="Times New Roman" w:cs="Times New Roman"/>
          <w:color w:val="000000"/>
          <w:sz w:val="26"/>
          <w:szCs w:val="26"/>
        </w:rPr>
        <w:t>контроль за</w:t>
      </w:r>
      <w:proofErr w:type="gramEnd"/>
      <w:r w:rsidRPr="00C33FA0">
        <w:rPr>
          <w:rFonts w:eastAsia="Times New Roman" w:cs="Times New Roman"/>
          <w:color w:val="000000"/>
          <w:sz w:val="26"/>
          <w:szCs w:val="26"/>
        </w:rPr>
        <w:t xml:space="preserve"> полнотой поступления денежных средств должников, обладающих признаками банкротства.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Осуществляет формирование поручений (требований) о представлении документов (информации) в соответствии со статьи 93.1 НК РФ.</w:t>
      </w:r>
    </w:p>
    <w:p w:rsidR="00C33FA0" w:rsidRPr="00C33FA0" w:rsidRDefault="00C33FA0" w:rsidP="00C33FA0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sz w:val="26"/>
          <w:szCs w:val="26"/>
        </w:rPr>
        <w:t>Владеть навыками пользователя различных информационных ресурсов, в том числе программного средства «АИС - Налог 3», обеспечивать своевременность и правильность внесения необходимых данных для корректного формирования информационных ресурсов.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t xml:space="preserve">Подготовка информационных материалов для руководства Управления </w:t>
      </w:r>
      <w:r w:rsidR="00B3556D" w:rsidRPr="00633A1E">
        <w:t>и вышестоящих</w:t>
      </w:r>
      <w:r w:rsidRPr="00633A1E">
        <w:t xml:space="preserve"> налоговых органов по вопросам, находящихся в компетенции структурного подразделения.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312" w:lineRule="exact"/>
        <w:ind w:firstLine="709"/>
        <w:jc w:val="both"/>
      </w:pPr>
      <w:r w:rsidRPr="00633A1E">
        <w:t xml:space="preserve">Осуществление взаимодействия с правоохранительными органами, внебюджетными фондами по направлениям деятельности отдела. 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220"/>
        </w:tabs>
        <w:spacing w:line="312" w:lineRule="exact"/>
        <w:ind w:firstLine="709"/>
        <w:jc w:val="both"/>
      </w:pPr>
      <w:r w:rsidRPr="00633A1E">
        <w:t xml:space="preserve">Участие в проведении совещаний, семинаров и других мероприятий, проводимых </w:t>
      </w:r>
      <w:r w:rsidR="00B3556D">
        <w:t xml:space="preserve">Управлением </w:t>
      </w:r>
      <w:r w:rsidR="00B3556D" w:rsidRPr="00633A1E">
        <w:t>по</w:t>
      </w:r>
      <w:r w:rsidRPr="00633A1E">
        <w:t xml:space="preserve"> вопросам, относящимся к компетенции структурного подразделения.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</w:pPr>
      <w:r w:rsidRPr="00633A1E">
        <w:t xml:space="preserve">Ведение в установленном порядке делопроизводства и хранение документов структурного подразделения, осуществление их передачи на архивное хранение. </w:t>
      </w:r>
    </w:p>
    <w:p w:rsidR="000D3547" w:rsidRDefault="000D3547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t>Обеспечивает в пределах своей компетенции защиту сведений, составляющих государственную тайну.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>Проведение еженедельного самоконтроля, по соблюдению сроков в рамках функционала.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 xml:space="preserve">Соблюдение требований по информационной безопасности, утвержденных в </w:t>
      </w:r>
      <w:r w:rsidR="00B3556D" w:rsidRPr="00633A1E">
        <w:rPr>
          <w:color w:val="000000"/>
        </w:rPr>
        <w:t>Управлении нормативно</w:t>
      </w:r>
      <w:r w:rsidRPr="00633A1E">
        <w:rPr>
          <w:color w:val="000000"/>
        </w:rPr>
        <w:t xml:space="preserve">-правовыми документами по защите информации. </w:t>
      </w:r>
    </w:p>
    <w:p w:rsidR="00DE4CD4" w:rsidRPr="005F485B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lastRenderedPageBreak/>
        <w:t xml:space="preserve">Соблюдение правил технической эксплуатации электронно-вычислительной техники, а также правил внутреннего </w:t>
      </w:r>
      <w:r w:rsidR="004B68C2">
        <w:rPr>
          <w:color w:val="000000"/>
        </w:rPr>
        <w:t>распорядка Управления</w:t>
      </w:r>
      <w:r w:rsidRPr="005F485B">
        <w:rPr>
          <w:color w:val="000000"/>
        </w:rPr>
        <w:t>.</w:t>
      </w:r>
    </w:p>
    <w:p w:rsidR="00DE4CD4" w:rsidRPr="00633A1E" w:rsidRDefault="00DE4CD4" w:rsidP="006129DB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Федерации.</w:t>
      </w:r>
    </w:p>
    <w:p w:rsidR="00DE4CD4" w:rsidRPr="00633A1E" w:rsidRDefault="00DE4CD4" w:rsidP="006129DB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Соблюдение правил и норм охраны труда и техники безопасности.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1456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33A1E">
        <w:rPr>
          <w:rFonts w:cs="Times New Roman"/>
          <w:sz w:val="26"/>
          <w:szCs w:val="26"/>
        </w:rPr>
        <w:t>имеет право: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3.4. </w:t>
      </w:r>
      <w:r w:rsidR="00780B84">
        <w:rPr>
          <w:rFonts w:cs="Times New Roman"/>
          <w:sz w:val="26"/>
          <w:szCs w:val="26"/>
        </w:rPr>
        <w:t>Государственный налоговый инспектор</w:t>
      </w:r>
      <w:r w:rsidRPr="00633A1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</w:t>
      </w:r>
      <w:r w:rsidR="000D3547">
        <w:rPr>
          <w:rFonts w:cs="Times New Roman"/>
          <w:sz w:val="26"/>
          <w:szCs w:val="26"/>
        </w:rPr>
        <w:t xml:space="preserve">об отделе, </w:t>
      </w:r>
      <w:r w:rsidRPr="00633A1E">
        <w:rPr>
          <w:rFonts w:cs="Times New Roman"/>
          <w:sz w:val="26"/>
          <w:szCs w:val="26"/>
        </w:rPr>
        <w:t>приказами (распоряжениями) ФНС России, Управления и иными нормативными правовыми актами.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3.5. </w:t>
      </w:r>
      <w:r w:rsidR="001C50D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33A1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33A1E">
        <w:rPr>
          <w:rFonts w:cs="Times New Roman"/>
          <w:bCs/>
          <w:sz w:val="26"/>
          <w:szCs w:val="26"/>
        </w:rPr>
        <w:t xml:space="preserve">Кроме того, </w:t>
      </w:r>
      <w:r w:rsidR="001456B1">
        <w:rPr>
          <w:rFonts w:cs="Times New Roman"/>
          <w:bCs/>
          <w:sz w:val="26"/>
          <w:szCs w:val="26"/>
        </w:rPr>
        <w:t xml:space="preserve">государственный налоговый </w:t>
      </w:r>
      <w:r w:rsidR="00366AE3">
        <w:rPr>
          <w:rFonts w:cs="Times New Roman"/>
          <w:bCs/>
          <w:sz w:val="26"/>
          <w:szCs w:val="26"/>
        </w:rPr>
        <w:t>инспектор</w:t>
      </w:r>
      <w:r w:rsidRPr="00633A1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633A1E">
        <w:rPr>
          <w:rFonts w:cs="Times New Roman"/>
          <w:sz w:val="26"/>
          <w:szCs w:val="26"/>
        </w:rPr>
        <w:t>: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33A1E">
        <w:rPr>
          <w:rFonts w:cs="Times New Roman"/>
          <w:sz w:val="26"/>
          <w:szCs w:val="26"/>
        </w:rPr>
        <w:t>указаний</w:t>
      </w:r>
      <w:proofErr w:type="gramEnd"/>
      <w:r w:rsidRPr="00633A1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E4CD4" w:rsidRPr="00633A1E" w:rsidRDefault="00DE4CD4" w:rsidP="00DE4CD4">
      <w:pPr>
        <w:tabs>
          <w:tab w:val="left" w:pos="851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9DF" w:rsidRPr="0049272B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49272B">
        <w:rPr>
          <w:rFonts w:cs="Times New Roman"/>
          <w:b/>
          <w:sz w:val="26"/>
          <w:szCs w:val="26"/>
        </w:rPr>
        <w:t>с</w:t>
      </w:r>
      <w:r w:rsidR="00E309DF" w:rsidRPr="0049272B">
        <w:rPr>
          <w:rFonts w:cs="Times New Roman"/>
          <w:b/>
          <w:sz w:val="26"/>
          <w:szCs w:val="26"/>
        </w:rPr>
        <w:t>пектор</w:t>
      </w:r>
      <w:r w:rsidR="00751AA2" w:rsidRPr="0049272B">
        <w:rPr>
          <w:rFonts w:cs="Times New Roman"/>
          <w:b/>
          <w:sz w:val="26"/>
          <w:szCs w:val="26"/>
        </w:rPr>
        <w:t xml:space="preserve"> </w:t>
      </w:r>
      <w:r w:rsidRPr="0049272B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E9297D" w:rsidRPr="0049272B">
        <w:rPr>
          <w:rFonts w:cs="Times New Roman"/>
          <w:b/>
          <w:sz w:val="26"/>
          <w:szCs w:val="26"/>
        </w:rPr>
        <w:t xml:space="preserve"> </w:t>
      </w:r>
      <w:r w:rsidR="001C50D8">
        <w:rPr>
          <w:rFonts w:cs="Times New Roman"/>
          <w:b/>
          <w:sz w:val="26"/>
          <w:szCs w:val="26"/>
        </w:rPr>
        <w:t xml:space="preserve">управленческие и иные </w:t>
      </w:r>
      <w:r w:rsidRPr="0049272B">
        <w:rPr>
          <w:rFonts w:cs="Times New Roman"/>
          <w:b/>
          <w:sz w:val="26"/>
          <w:szCs w:val="26"/>
        </w:rPr>
        <w:t>решения</w:t>
      </w:r>
    </w:p>
    <w:p w:rsidR="001C50D8" w:rsidRPr="0049272B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E9297D" w:rsidRPr="005418FF">
        <w:rPr>
          <w:rFonts w:eastAsia="Calibri" w:cs="Times New Roman"/>
          <w:sz w:val="26"/>
          <w:szCs w:val="26"/>
        </w:rPr>
        <w:t>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C17A8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  <w:r w:rsidRPr="001728E7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решение по вопросам реализации прав и обязанностей, предусмотренных настоящим регламентом.</w:t>
      </w:r>
    </w:p>
    <w:p w:rsidR="001728E7" w:rsidRPr="001728E7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9129AC" w:rsidRPr="001C50D8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1C50D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9DF" w:rsidRPr="001C50D8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1C50D8">
        <w:rPr>
          <w:rFonts w:cs="Times New Roman"/>
          <w:b/>
          <w:sz w:val="26"/>
          <w:szCs w:val="26"/>
        </w:rPr>
        <w:t>с</w:t>
      </w:r>
      <w:r w:rsidR="00E309DF" w:rsidRPr="001C50D8">
        <w:rPr>
          <w:rFonts w:cs="Times New Roman"/>
          <w:b/>
          <w:sz w:val="26"/>
          <w:szCs w:val="26"/>
        </w:rPr>
        <w:t>пектор</w:t>
      </w:r>
      <w:r w:rsidR="00D0316A" w:rsidRPr="001C50D8">
        <w:rPr>
          <w:rFonts w:cs="Times New Roman"/>
          <w:b/>
          <w:sz w:val="26"/>
          <w:szCs w:val="26"/>
        </w:rPr>
        <w:t xml:space="preserve"> </w:t>
      </w:r>
      <w:r w:rsidRPr="001C50D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65470">
        <w:rPr>
          <w:rFonts w:cs="Times New Roman"/>
          <w:b/>
          <w:sz w:val="26"/>
          <w:szCs w:val="26"/>
        </w:rPr>
        <w:t xml:space="preserve"> </w:t>
      </w:r>
      <w:r w:rsidRPr="001C50D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C50D8" w:rsidRPr="001C50D8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19C0">
        <w:rPr>
          <w:rFonts w:cs="Times New Roman"/>
          <w:sz w:val="26"/>
          <w:szCs w:val="26"/>
        </w:rPr>
        <w:t xml:space="preserve">Государственный </w:t>
      </w:r>
      <w:r w:rsidR="00E309DF">
        <w:rPr>
          <w:rFonts w:cs="Times New Roman"/>
          <w:sz w:val="26"/>
          <w:szCs w:val="26"/>
        </w:rPr>
        <w:t>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19C0">
        <w:rPr>
          <w:rFonts w:cs="Times New Roman"/>
          <w:sz w:val="26"/>
          <w:szCs w:val="26"/>
        </w:rPr>
        <w:t xml:space="preserve">Государственный </w:t>
      </w:r>
      <w:r w:rsidR="00E309DF">
        <w:rPr>
          <w:rFonts w:cs="Times New Roman"/>
          <w:sz w:val="26"/>
          <w:szCs w:val="26"/>
        </w:rPr>
        <w:t>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6C6397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465470" w:rsidRDefault="00465470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77CE0" w:rsidRDefault="00377CE0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7A71BC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377CE0" w:rsidRDefault="00377CE0" w:rsidP="00835155">
      <w:pPr>
        <w:rPr>
          <w:rFonts w:cs="Times New Roman"/>
          <w:sz w:val="26"/>
          <w:szCs w:val="26"/>
        </w:rPr>
      </w:pPr>
    </w:p>
    <w:p w:rsidR="00835155" w:rsidRDefault="00835155" w:rsidP="00835155">
      <w:pPr>
        <w:rPr>
          <w:rFonts w:eastAsia="Calibri"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государственный налоговый инспектор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77CE0" w:rsidRDefault="00377CE0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D5D7A" w:rsidRDefault="005D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56D" w:rsidRDefault="00B3556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D3320" w:rsidRDefault="007D3320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4DE1" w:rsidRDefault="00614DE1" w:rsidP="00A02F9F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14DE1" w:rsidSect="00636CB1">
      <w:headerReference w:type="default" r:id="rId9"/>
      <w:pgSz w:w="11906" w:h="16838"/>
      <w:pgMar w:top="567" w:right="567" w:bottom="567" w:left="1134" w:header="397" w:footer="7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7DD" w:rsidRDefault="007657DD" w:rsidP="00EA6485">
      <w:r>
        <w:separator/>
      </w:r>
    </w:p>
  </w:endnote>
  <w:endnote w:type="continuationSeparator" w:id="0">
    <w:p w:rsidR="007657DD" w:rsidRDefault="007657D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7DD" w:rsidRDefault="007657DD" w:rsidP="00EA6485">
      <w:r>
        <w:separator/>
      </w:r>
    </w:p>
  </w:footnote>
  <w:footnote w:type="continuationSeparator" w:id="0">
    <w:p w:rsidR="007657DD" w:rsidRDefault="007657D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457390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19C0" w:rsidRPr="00B310A4" w:rsidRDefault="000E053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119C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423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19C0" w:rsidRPr="00B310A4" w:rsidRDefault="000119C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4B94E32"/>
    <w:multiLevelType w:val="hybridMultilevel"/>
    <w:tmpl w:val="3D88F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B3A06"/>
    <w:multiLevelType w:val="hybridMultilevel"/>
    <w:tmpl w:val="AE208956"/>
    <w:lvl w:ilvl="0" w:tplc="ACB4094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B146686"/>
    <w:multiLevelType w:val="hybridMultilevel"/>
    <w:tmpl w:val="F40ACF1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044ED"/>
    <w:multiLevelType w:val="hybridMultilevel"/>
    <w:tmpl w:val="0E9A86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19C0"/>
    <w:rsid w:val="000159B3"/>
    <w:rsid w:val="00022AD3"/>
    <w:rsid w:val="00025E82"/>
    <w:rsid w:val="00032A2F"/>
    <w:rsid w:val="00041E32"/>
    <w:rsid w:val="000421FC"/>
    <w:rsid w:val="00056B93"/>
    <w:rsid w:val="00061DAB"/>
    <w:rsid w:val="00066E3C"/>
    <w:rsid w:val="00070D4C"/>
    <w:rsid w:val="00070E27"/>
    <w:rsid w:val="00075C90"/>
    <w:rsid w:val="00082F3D"/>
    <w:rsid w:val="00092DB7"/>
    <w:rsid w:val="000A24CC"/>
    <w:rsid w:val="000A292F"/>
    <w:rsid w:val="000B335B"/>
    <w:rsid w:val="000C5876"/>
    <w:rsid w:val="000D3547"/>
    <w:rsid w:val="000E0539"/>
    <w:rsid w:val="000F2D64"/>
    <w:rsid w:val="00110415"/>
    <w:rsid w:val="00111C9E"/>
    <w:rsid w:val="00111EB2"/>
    <w:rsid w:val="001130C3"/>
    <w:rsid w:val="001158C8"/>
    <w:rsid w:val="00122E85"/>
    <w:rsid w:val="001456B1"/>
    <w:rsid w:val="00153D8E"/>
    <w:rsid w:val="0016105F"/>
    <w:rsid w:val="001728E7"/>
    <w:rsid w:val="00194DA1"/>
    <w:rsid w:val="001952D8"/>
    <w:rsid w:val="00196EC3"/>
    <w:rsid w:val="001A3FB9"/>
    <w:rsid w:val="001A40B3"/>
    <w:rsid w:val="001A4720"/>
    <w:rsid w:val="001C50D8"/>
    <w:rsid w:val="001D3050"/>
    <w:rsid w:val="001D45A3"/>
    <w:rsid w:val="001D7AA4"/>
    <w:rsid w:val="001E01CF"/>
    <w:rsid w:val="001E1D79"/>
    <w:rsid w:val="001E25C6"/>
    <w:rsid w:val="001E2F40"/>
    <w:rsid w:val="00213D00"/>
    <w:rsid w:val="00214679"/>
    <w:rsid w:val="00214C56"/>
    <w:rsid w:val="00217BC2"/>
    <w:rsid w:val="00226117"/>
    <w:rsid w:val="00237A0B"/>
    <w:rsid w:val="00242916"/>
    <w:rsid w:val="002476C0"/>
    <w:rsid w:val="0025291D"/>
    <w:rsid w:val="00252A36"/>
    <w:rsid w:val="00261D01"/>
    <w:rsid w:val="00265074"/>
    <w:rsid w:val="002661FA"/>
    <w:rsid w:val="00273925"/>
    <w:rsid w:val="002748F3"/>
    <w:rsid w:val="00291B4E"/>
    <w:rsid w:val="002944A9"/>
    <w:rsid w:val="00296088"/>
    <w:rsid w:val="002A1043"/>
    <w:rsid w:val="002A61FE"/>
    <w:rsid w:val="002B3F6A"/>
    <w:rsid w:val="002B62BF"/>
    <w:rsid w:val="002D7B13"/>
    <w:rsid w:val="00300F81"/>
    <w:rsid w:val="0030774C"/>
    <w:rsid w:val="00321F59"/>
    <w:rsid w:val="00324D23"/>
    <w:rsid w:val="00330871"/>
    <w:rsid w:val="00334E13"/>
    <w:rsid w:val="00336551"/>
    <w:rsid w:val="00343095"/>
    <w:rsid w:val="00345540"/>
    <w:rsid w:val="003470AA"/>
    <w:rsid w:val="003540DA"/>
    <w:rsid w:val="00362F55"/>
    <w:rsid w:val="00366AE3"/>
    <w:rsid w:val="00377CE0"/>
    <w:rsid w:val="00384E3E"/>
    <w:rsid w:val="00397BCD"/>
    <w:rsid w:val="003A1029"/>
    <w:rsid w:val="003A1F6E"/>
    <w:rsid w:val="003B2BFC"/>
    <w:rsid w:val="003C58D5"/>
    <w:rsid w:val="003C5FD1"/>
    <w:rsid w:val="003D77E9"/>
    <w:rsid w:val="003E5F07"/>
    <w:rsid w:val="00427F3F"/>
    <w:rsid w:val="0045179F"/>
    <w:rsid w:val="0046183D"/>
    <w:rsid w:val="00462658"/>
    <w:rsid w:val="00465470"/>
    <w:rsid w:val="00480822"/>
    <w:rsid w:val="00481EAB"/>
    <w:rsid w:val="00483EDE"/>
    <w:rsid w:val="00484D14"/>
    <w:rsid w:val="00492155"/>
    <w:rsid w:val="0049272B"/>
    <w:rsid w:val="00492B19"/>
    <w:rsid w:val="004967C5"/>
    <w:rsid w:val="00497013"/>
    <w:rsid w:val="004B68C2"/>
    <w:rsid w:val="004C2FFA"/>
    <w:rsid w:val="004D562C"/>
    <w:rsid w:val="004E2C0D"/>
    <w:rsid w:val="004F275C"/>
    <w:rsid w:val="004F68B2"/>
    <w:rsid w:val="00507C97"/>
    <w:rsid w:val="00521176"/>
    <w:rsid w:val="00526410"/>
    <w:rsid w:val="005426AB"/>
    <w:rsid w:val="00567054"/>
    <w:rsid w:val="00572F9D"/>
    <w:rsid w:val="005757C5"/>
    <w:rsid w:val="005856AA"/>
    <w:rsid w:val="00596EE2"/>
    <w:rsid w:val="005B11E2"/>
    <w:rsid w:val="005C38F9"/>
    <w:rsid w:val="005D5D7A"/>
    <w:rsid w:val="005E6D2C"/>
    <w:rsid w:val="005E6F31"/>
    <w:rsid w:val="005F485B"/>
    <w:rsid w:val="00601182"/>
    <w:rsid w:val="0060771C"/>
    <w:rsid w:val="006129DB"/>
    <w:rsid w:val="00613520"/>
    <w:rsid w:val="0061423E"/>
    <w:rsid w:val="00614DE1"/>
    <w:rsid w:val="0063592A"/>
    <w:rsid w:val="00636CB1"/>
    <w:rsid w:val="006422AC"/>
    <w:rsid w:val="00642E75"/>
    <w:rsid w:val="00643779"/>
    <w:rsid w:val="0065447F"/>
    <w:rsid w:val="006625E9"/>
    <w:rsid w:val="006747F6"/>
    <w:rsid w:val="00687167"/>
    <w:rsid w:val="0069001C"/>
    <w:rsid w:val="00690B2D"/>
    <w:rsid w:val="00690D8A"/>
    <w:rsid w:val="006B18B4"/>
    <w:rsid w:val="006B79DB"/>
    <w:rsid w:val="006C3EF4"/>
    <w:rsid w:val="006C6397"/>
    <w:rsid w:val="006D0B76"/>
    <w:rsid w:val="006D365F"/>
    <w:rsid w:val="006D4095"/>
    <w:rsid w:val="006D5888"/>
    <w:rsid w:val="006E1D43"/>
    <w:rsid w:val="006F23AA"/>
    <w:rsid w:val="006F7692"/>
    <w:rsid w:val="00723618"/>
    <w:rsid w:val="00725F6F"/>
    <w:rsid w:val="00735EA7"/>
    <w:rsid w:val="00737771"/>
    <w:rsid w:val="007404B0"/>
    <w:rsid w:val="00751AA2"/>
    <w:rsid w:val="007560E5"/>
    <w:rsid w:val="007657DD"/>
    <w:rsid w:val="007772F6"/>
    <w:rsid w:val="00780B84"/>
    <w:rsid w:val="00786BA1"/>
    <w:rsid w:val="007A7DB0"/>
    <w:rsid w:val="007C05C5"/>
    <w:rsid w:val="007C085C"/>
    <w:rsid w:val="007C17A8"/>
    <w:rsid w:val="007C3850"/>
    <w:rsid w:val="007C5264"/>
    <w:rsid w:val="007C75AE"/>
    <w:rsid w:val="007D3320"/>
    <w:rsid w:val="007D4DBE"/>
    <w:rsid w:val="007F78D3"/>
    <w:rsid w:val="00810D38"/>
    <w:rsid w:val="00812216"/>
    <w:rsid w:val="00835155"/>
    <w:rsid w:val="0085364E"/>
    <w:rsid w:val="00856BB9"/>
    <w:rsid w:val="00881E11"/>
    <w:rsid w:val="0088729C"/>
    <w:rsid w:val="00892B70"/>
    <w:rsid w:val="008B3713"/>
    <w:rsid w:val="008C1CF8"/>
    <w:rsid w:val="008E1608"/>
    <w:rsid w:val="008E7BF2"/>
    <w:rsid w:val="008F029A"/>
    <w:rsid w:val="008F1886"/>
    <w:rsid w:val="008F2FB0"/>
    <w:rsid w:val="008F4A98"/>
    <w:rsid w:val="008F5674"/>
    <w:rsid w:val="008F63A9"/>
    <w:rsid w:val="00905F82"/>
    <w:rsid w:val="009129AC"/>
    <w:rsid w:val="00914B57"/>
    <w:rsid w:val="009345FF"/>
    <w:rsid w:val="00942D85"/>
    <w:rsid w:val="00954D88"/>
    <w:rsid w:val="0095707D"/>
    <w:rsid w:val="009573B5"/>
    <w:rsid w:val="00960679"/>
    <w:rsid w:val="009675A9"/>
    <w:rsid w:val="009709B9"/>
    <w:rsid w:val="0098328B"/>
    <w:rsid w:val="00994C48"/>
    <w:rsid w:val="009A1FFF"/>
    <w:rsid w:val="009F424A"/>
    <w:rsid w:val="00A02F9F"/>
    <w:rsid w:val="00A1369D"/>
    <w:rsid w:val="00A14CD8"/>
    <w:rsid w:val="00A37715"/>
    <w:rsid w:val="00A422AF"/>
    <w:rsid w:val="00A424D3"/>
    <w:rsid w:val="00A453F5"/>
    <w:rsid w:val="00A51B8A"/>
    <w:rsid w:val="00A6730A"/>
    <w:rsid w:val="00A70AE2"/>
    <w:rsid w:val="00A73786"/>
    <w:rsid w:val="00A87DF2"/>
    <w:rsid w:val="00A918A0"/>
    <w:rsid w:val="00A9231B"/>
    <w:rsid w:val="00AA6276"/>
    <w:rsid w:val="00AC1C93"/>
    <w:rsid w:val="00AC5AB8"/>
    <w:rsid w:val="00AE1A85"/>
    <w:rsid w:val="00AE6DD9"/>
    <w:rsid w:val="00B01B29"/>
    <w:rsid w:val="00B05EAF"/>
    <w:rsid w:val="00B14239"/>
    <w:rsid w:val="00B227FE"/>
    <w:rsid w:val="00B23407"/>
    <w:rsid w:val="00B276D5"/>
    <w:rsid w:val="00B311FE"/>
    <w:rsid w:val="00B32811"/>
    <w:rsid w:val="00B3556D"/>
    <w:rsid w:val="00B3575E"/>
    <w:rsid w:val="00B37137"/>
    <w:rsid w:val="00B44249"/>
    <w:rsid w:val="00B7061A"/>
    <w:rsid w:val="00B71DBB"/>
    <w:rsid w:val="00B8021A"/>
    <w:rsid w:val="00B86305"/>
    <w:rsid w:val="00B948FB"/>
    <w:rsid w:val="00BE17C4"/>
    <w:rsid w:val="00BF04B9"/>
    <w:rsid w:val="00BF387D"/>
    <w:rsid w:val="00BF6176"/>
    <w:rsid w:val="00C111D3"/>
    <w:rsid w:val="00C3383C"/>
    <w:rsid w:val="00C339AD"/>
    <w:rsid w:val="00C33FA0"/>
    <w:rsid w:val="00C52BF4"/>
    <w:rsid w:val="00C53370"/>
    <w:rsid w:val="00C651F2"/>
    <w:rsid w:val="00C70A76"/>
    <w:rsid w:val="00C777A4"/>
    <w:rsid w:val="00CE4BFB"/>
    <w:rsid w:val="00CE6265"/>
    <w:rsid w:val="00CE6377"/>
    <w:rsid w:val="00CF28CB"/>
    <w:rsid w:val="00CF776E"/>
    <w:rsid w:val="00D0054A"/>
    <w:rsid w:val="00D0316A"/>
    <w:rsid w:val="00D11AA4"/>
    <w:rsid w:val="00D177EC"/>
    <w:rsid w:val="00D21227"/>
    <w:rsid w:val="00D35F06"/>
    <w:rsid w:val="00D5484F"/>
    <w:rsid w:val="00D73B5D"/>
    <w:rsid w:val="00D77633"/>
    <w:rsid w:val="00D81413"/>
    <w:rsid w:val="00DA7B9C"/>
    <w:rsid w:val="00DB1A39"/>
    <w:rsid w:val="00DB339F"/>
    <w:rsid w:val="00DB79E1"/>
    <w:rsid w:val="00DC270C"/>
    <w:rsid w:val="00DC3746"/>
    <w:rsid w:val="00DC4289"/>
    <w:rsid w:val="00DE2FAA"/>
    <w:rsid w:val="00DE4CD4"/>
    <w:rsid w:val="00E030BE"/>
    <w:rsid w:val="00E07A65"/>
    <w:rsid w:val="00E116D3"/>
    <w:rsid w:val="00E245EF"/>
    <w:rsid w:val="00E309DF"/>
    <w:rsid w:val="00E3410E"/>
    <w:rsid w:val="00E4066A"/>
    <w:rsid w:val="00E408A9"/>
    <w:rsid w:val="00E40A34"/>
    <w:rsid w:val="00E507D9"/>
    <w:rsid w:val="00E6138E"/>
    <w:rsid w:val="00E61F3D"/>
    <w:rsid w:val="00E66447"/>
    <w:rsid w:val="00E71B9A"/>
    <w:rsid w:val="00E739B6"/>
    <w:rsid w:val="00E7554F"/>
    <w:rsid w:val="00E80639"/>
    <w:rsid w:val="00E9297D"/>
    <w:rsid w:val="00E95EB5"/>
    <w:rsid w:val="00EA6485"/>
    <w:rsid w:val="00EB157D"/>
    <w:rsid w:val="00EB361F"/>
    <w:rsid w:val="00EE0DC5"/>
    <w:rsid w:val="00EE1BE8"/>
    <w:rsid w:val="00EE5B56"/>
    <w:rsid w:val="00EF10F8"/>
    <w:rsid w:val="00F118C2"/>
    <w:rsid w:val="00F24287"/>
    <w:rsid w:val="00F31EA6"/>
    <w:rsid w:val="00F35394"/>
    <w:rsid w:val="00F42E0D"/>
    <w:rsid w:val="00F54C52"/>
    <w:rsid w:val="00F55D5C"/>
    <w:rsid w:val="00F65F97"/>
    <w:rsid w:val="00F7346C"/>
    <w:rsid w:val="00F953E6"/>
    <w:rsid w:val="00F964C0"/>
    <w:rsid w:val="00F97170"/>
    <w:rsid w:val="00FA5269"/>
    <w:rsid w:val="00FA68D4"/>
    <w:rsid w:val="00FA6BDB"/>
    <w:rsid w:val="00FB05CC"/>
    <w:rsid w:val="00FB2B2D"/>
    <w:rsid w:val="00FB30A1"/>
    <w:rsid w:val="00FB389B"/>
    <w:rsid w:val="00FB4DA4"/>
    <w:rsid w:val="00FC56C1"/>
    <w:rsid w:val="00FC6CC1"/>
    <w:rsid w:val="00FD0664"/>
    <w:rsid w:val="00FD5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customStyle="1" w:styleId="ConsPlusNonformat">
    <w:name w:val="ConsPlusNonformat"/>
    <w:rsid w:val="009F4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customStyle="1" w:styleId="ConsPlusNonformat">
    <w:name w:val="ConsPlusNonformat"/>
    <w:rsid w:val="009F4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42527-0090-4081-B417-E88D9828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4067</Words>
  <Characters>23182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21</cp:revision>
  <cp:lastPrinted>2022-08-17T07:35:00Z</cp:lastPrinted>
  <dcterms:created xsi:type="dcterms:W3CDTF">2023-07-05T19:03:00Z</dcterms:created>
  <dcterms:modified xsi:type="dcterms:W3CDTF">2024-10-21T10:22:00Z</dcterms:modified>
</cp:coreProperties>
</file>